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CFE31" w14:textId="77777777" w:rsidR="00547414" w:rsidRPr="002F58E1" w:rsidRDefault="00547414">
      <w:pPr>
        <w:rPr>
          <w:rFonts w:ascii="Times New Roman" w:hAnsi="Times New Roman" w:cs="Times New Roman"/>
        </w:rPr>
      </w:pPr>
    </w:p>
    <w:p w14:paraId="005082BC" w14:textId="77777777" w:rsidR="001C284A" w:rsidRPr="002F58E1" w:rsidRDefault="001C284A" w:rsidP="001C284A">
      <w:pPr>
        <w:jc w:val="center"/>
        <w:rPr>
          <w:rFonts w:ascii="Times New Roman" w:hAnsi="Times New Roman" w:cs="Times New Roman"/>
          <w:b/>
        </w:rPr>
      </w:pPr>
      <w:r w:rsidRPr="002F58E1">
        <w:rPr>
          <w:rFonts w:ascii="Times New Roman" w:hAnsi="Times New Roman" w:cs="Times New Roman"/>
          <w:b/>
        </w:rPr>
        <w:t>Tuesday, May 1, 2018</w:t>
      </w:r>
    </w:p>
    <w:p w14:paraId="2BB40D30" w14:textId="77777777" w:rsidR="001C284A" w:rsidRPr="002F58E1" w:rsidRDefault="001C284A" w:rsidP="001C284A">
      <w:pPr>
        <w:jc w:val="center"/>
        <w:rPr>
          <w:rFonts w:ascii="Times New Roman" w:hAnsi="Times New Roman" w:cs="Times New Roman"/>
          <w:b/>
        </w:rPr>
      </w:pPr>
      <w:r w:rsidRPr="002F58E1">
        <w:rPr>
          <w:rFonts w:ascii="Times New Roman" w:hAnsi="Times New Roman" w:cs="Times New Roman"/>
          <w:b/>
        </w:rPr>
        <w:t>12:45pm – 1:45pm</w:t>
      </w:r>
    </w:p>
    <w:p w14:paraId="57C88817" w14:textId="42510720" w:rsidR="00FF1BB0" w:rsidRPr="002F58E1" w:rsidRDefault="001C284A" w:rsidP="002F58E1">
      <w:pPr>
        <w:jc w:val="center"/>
        <w:rPr>
          <w:rFonts w:ascii="Times New Roman" w:hAnsi="Times New Roman" w:cs="Times New Roman"/>
          <w:b/>
        </w:rPr>
      </w:pPr>
      <w:r w:rsidRPr="002F58E1">
        <w:rPr>
          <w:rFonts w:ascii="Times New Roman" w:hAnsi="Times New Roman" w:cs="Times New Roman"/>
          <w:b/>
        </w:rPr>
        <w:t>Luncheon Panel</w:t>
      </w:r>
    </w:p>
    <w:p w14:paraId="4BBE185D" w14:textId="77777777" w:rsidR="00FF1BB0" w:rsidRPr="002F58E1" w:rsidRDefault="00FF1BB0" w:rsidP="00D13D77">
      <w:pPr>
        <w:rPr>
          <w:rFonts w:ascii="Times New Roman" w:hAnsi="Times New Roman" w:cs="Times New Roman"/>
          <w:b/>
        </w:rPr>
      </w:pPr>
    </w:p>
    <w:p w14:paraId="56B977F5" w14:textId="5D202F18" w:rsidR="00FF1BB0" w:rsidRPr="002F58E1" w:rsidRDefault="002F58E1" w:rsidP="00FF1BB0">
      <w:pPr>
        <w:jc w:val="center"/>
        <w:rPr>
          <w:rFonts w:ascii="Times New Roman" w:eastAsia="Times New Roman" w:hAnsi="Times New Roman" w:cs="Times New Roman"/>
          <w:b/>
        </w:rPr>
      </w:pPr>
      <w:r>
        <w:rPr>
          <w:rFonts w:ascii="Times New Roman" w:eastAsia="Times New Roman" w:hAnsi="Times New Roman" w:cs="Times New Roman"/>
          <w:b/>
          <w:shd w:val="clear" w:color="auto" w:fill="FFFFFF"/>
        </w:rPr>
        <w:t>Media's V</w:t>
      </w:r>
      <w:r w:rsidR="00FF1BB0" w:rsidRPr="002F58E1">
        <w:rPr>
          <w:rFonts w:ascii="Times New Roman" w:eastAsia="Times New Roman" w:hAnsi="Times New Roman" w:cs="Times New Roman"/>
          <w:b/>
          <w:shd w:val="clear" w:color="auto" w:fill="FFFFFF"/>
        </w:rPr>
        <w:t xml:space="preserve">iew of Online Learning </w:t>
      </w:r>
    </w:p>
    <w:p w14:paraId="243BD97B" w14:textId="77777777" w:rsidR="00FF1BB0" w:rsidRPr="002F58E1" w:rsidRDefault="00FF1BB0" w:rsidP="00FF1BB0">
      <w:pPr>
        <w:pStyle w:val="NormalWeb"/>
        <w:spacing w:before="0" w:beforeAutospacing="0" w:after="0" w:afterAutospacing="0"/>
        <w:outlineLvl w:val="6"/>
        <w:rPr>
          <w:sz w:val="24"/>
          <w:szCs w:val="24"/>
        </w:rPr>
      </w:pPr>
    </w:p>
    <w:p w14:paraId="2713179B" w14:textId="12561631" w:rsidR="00FF1BB0" w:rsidRPr="002F58E1" w:rsidRDefault="00FF1BB0" w:rsidP="00FF1BB0">
      <w:pPr>
        <w:rPr>
          <w:rFonts w:ascii="Times New Roman" w:eastAsia="Times New Roman" w:hAnsi="Times New Roman" w:cs="Times New Roman"/>
        </w:rPr>
      </w:pPr>
      <w:proofErr w:type="gramStart"/>
      <w:r w:rsidRPr="002F58E1">
        <w:rPr>
          <w:rFonts w:ascii="Times New Roman" w:eastAsia="Times New Roman" w:hAnsi="Times New Roman" w:cs="Times New Roman"/>
          <w:shd w:val="clear" w:color="auto" w:fill="FFFFFF"/>
        </w:rPr>
        <w:t>An insightful panel of professional journalists discuss</w:t>
      </w:r>
      <w:proofErr w:type="gramEnd"/>
      <w:r w:rsidRPr="002F58E1">
        <w:rPr>
          <w:rFonts w:ascii="Times New Roman" w:eastAsia="Times New Roman" w:hAnsi="Times New Roman" w:cs="Times New Roman"/>
          <w:shd w:val="clear" w:color="auto" w:fill="FFFFFF"/>
        </w:rPr>
        <w:t xml:space="preserve"> the national and local perspective on distance/onl</w:t>
      </w:r>
      <w:r w:rsidR="00F06A0D">
        <w:rPr>
          <w:rFonts w:ascii="Times New Roman" w:eastAsia="Times New Roman" w:hAnsi="Times New Roman" w:cs="Times New Roman"/>
          <w:shd w:val="clear" w:color="auto" w:fill="FFFFFF"/>
        </w:rPr>
        <w:t>ine programs</w:t>
      </w:r>
      <w:r w:rsidRPr="002F58E1">
        <w:rPr>
          <w:rFonts w:ascii="Times New Roman" w:eastAsia="Times New Roman" w:hAnsi="Times New Roman" w:cs="Times New Roman"/>
          <w:shd w:val="clear" w:color="auto" w:fill="FFFFFF"/>
        </w:rPr>
        <w:t>. As the media can be instrumental in interpreting</w:t>
      </w:r>
      <w:r w:rsidR="00F06A0D">
        <w:rPr>
          <w:rFonts w:ascii="Times New Roman" w:eastAsia="Times New Roman" w:hAnsi="Times New Roman" w:cs="Times New Roman"/>
          <w:shd w:val="clear" w:color="auto" w:fill="FFFFFF"/>
        </w:rPr>
        <w:t xml:space="preserve"> the agenda for all constituencies</w:t>
      </w:r>
      <w:r w:rsidRPr="002F58E1">
        <w:rPr>
          <w:rFonts w:ascii="Times New Roman" w:eastAsia="Times New Roman" w:hAnsi="Times New Roman" w:cs="Times New Roman"/>
          <w:shd w:val="clear" w:color="auto" w:fill="FFFFFF"/>
        </w:rPr>
        <w:t>, what are the “hot” topics? Where are we now and where are we headed? </w:t>
      </w:r>
    </w:p>
    <w:p w14:paraId="227D5992" w14:textId="77777777" w:rsidR="00FF1BB0" w:rsidRPr="002F58E1" w:rsidRDefault="00FF1BB0" w:rsidP="00FF1BB0">
      <w:pPr>
        <w:pStyle w:val="NormalWeb"/>
        <w:spacing w:before="0" w:beforeAutospacing="0" w:after="0" w:afterAutospacing="0"/>
        <w:outlineLvl w:val="6"/>
        <w:rPr>
          <w:sz w:val="24"/>
          <w:szCs w:val="24"/>
        </w:rPr>
      </w:pPr>
    </w:p>
    <w:p w14:paraId="3DE1FBB9" w14:textId="77777777" w:rsidR="00FF1BB0" w:rsidRPr="002F58E1" w:rsidRDefault="00FF1BB0" w:rsidP="00FF1BB0">
      <w:pPr>
        <w:pStyle w:val="NormalWeb"/>
        <w:spacing w:before="0" w:beforeAutospacing="0" w:after="0" w:afterAutospacing="0"/>
        <w:jc w:val="center"/>
        <w:outlineLvl w:val="6"/>
        <w:rPr>
          <w:b/>
          <w:sz w:val="24"/>
          <w:szCs w:val="24"/>
        </w:rPr>
      </w:pPr>
      <w:r w:rsidRPr="002F58E1">
        <w:rPr>
          <w:b/>
          <w:sz w:val="24"/>
          <w:szCs w:val="24"/>
        </w:rPr>
        <w:t>Panel</w:t>
      </w:r>
    </w:p>
    <w:p w14:paraId="2BE6D04E" w14:textId="77777777" w:rsidR="00580ADB" w:rsidRPr="002F58E1" w:rsidRDefault="00580ADB" w:rsidP="00FF1BB0">
      <w:pPr>
        <w:pStyle w:val="NormalWeb"/>
        <w:spacing w:before="0" w:beforeAutospacing="0" w:after="0" w:afterAutospacing="0"/>
        <w:rPr>
          <w:sz w:val="24"/>
          <w:szCs w:val="24"/>
        </w:rPr>
      </w:pPr>
    </w:p>
    <w:p w14:paraId="03C7967A" w14:textId="23CB1A00" w:rsidR="00FF1BB0" w:rsidRPr="00104C0D" w:rsidRDefault="00FF1BB0" w:rsidP="00FF1BB0">
      <w:pPr>
        <w:pStyle w:val="NormalWeb"/>
        <w:spacing w:before="0" w:beforeAutospacing="0" w:after="0" w:afterAutospacing="0"/>
        <w:rPr>
          <w:b/>
          <w:sz w:val="24"/>
          <w:szCs w:val="24"/>
        </w:rPr>
      </w:pPr>
      <w:proofErr w:type="spellStart"/>
      <w:r w:rsidRPr="00104C0D">
        <w:rPr>
          <w:b/>
          <w:sz w:val="24"/>
          <w:szCs w:val="24"/>
        </w:rPr>
        <w:t>Arika</w:t>
      </w:r>
      <w:proofErr w:type="spellEnd"/>
      <w:r w:rsidRPr="00104C0D">
        <w:rPr>
          <w:b/>
          <w:sz w:val="24"/>
          <w:szCs w:val="24"/>
        </w:rPr>
        <w:t xml:space="preserve"> Herron Indian</w:t>
      </w:r>
      <w:r w:rsidR="00D13D77" w:rsidRPr="00104C0D">
        <w:rPr>
          <w:b/>
          <w:sz w:val="24"/>
          <w:szCs w:val="24"/>
        </w:rPr>
        <w:t>apolis Star, Education Reporter</w:t>
      </w:r>
    </w:p>
    <w:p w14:paraId="1AE47BAC" w14:textId="77777777" w:rsidR="00FF1BB0" w:rsidRPr="002F58E1" w:rsidRDefault="00FF1BB0" w:rsidP="00FF1BB0">
      <w:pPr>
        <w:pStyle w:val="NormalWeb"/>
        <w:spacing w:before="0" w:beforeAutospacing="0" w:after="0" w:afterAutospacing="0"/>
        <w:rPr>
          <w:sz w:val="24"/>
          <w:szCs w:val="24"/>
        </w:rPr>
      </w:pPr>
      <w:proofErr w:type="spellStart"/>
      <w:r w:rsidRPr="002F58E1">
        <w:rPr>
          <w:sz w:val="24"/>
          <w:szCs w:val="24"/>
        </w:rPr>
        <w:t>Arika</w:t>
      </w:r>
      <w:proofErr w:type="spellEnd"/>
      <w:r w:rsidRPr="002F58E1">
        <w:rPr>
          <w:sz w:val="24"/>
          <w:szCs w:val="24"/>
        </w:rPr>
        <w:t xml:space="preserve"> joined the Indianapolis Star in May 2017 serving as the education reporter for the  largest paper in Indiana. From 2013-17 she was the Education Reporter for the Winston-Salem Journal.  She covers higher education and K-12. She is a graduate of Butler University with a B.A in Journalism.</w:t>
      </w:r>
    </w:p>
    <w:p w14:paraId="60E8E2ED" w14:textId="77777777" w:rsidR="00D13D77" w:rsidRPr="002F58E1" w:rsidRDefault="00D13D77" w:rsidP="00FF1BB0">
      <w:pPr>
        <w:pStyle w:val="NormalWeb"/>
        <w:spacing w:before="0" w:beforeAutospacing="0" w:after="0" w:afterAutospacing="0"/>
        <w:rPr>
          <w:sz w:val="24"/>
          <w:szCs w:val="24"/>
        </w:rPr>
      </w:pPr>
    </w:p>
    <w:p w14:paraId="6156893E" w14:textId="7332E6AE" w:rsidR="00D13D77" w:rsidRPr="002F58E1" w:rsidRDefault="00D13D77" w:rsidP="00FF1BB0">
      <w:pPr>
        <w:pStyle w:val="NormalWeb"/>
        <w:spacing w:before="0" w:beforeAutospacing="0" w:after="0" w:afterAutospacing="0"/>
        <w:rPr>
          <w:b/>
          <w:i/>
          <w:sz w:val="24"/>
          <w:szCs w:val="24"/>
        </w:rPr>
      </w:pPr>
      <w:r w:rsidRPr="002F58E1">
        <w:rPr>
          <w:b/>
          <w:sz w:val="24"/>
          <w:szCs w:val="24"/>
        </w:rPr>
        <w:t>Doug Lederman</w:t>
      </w:r>
      <w:r w:rsidR="002F58E1" w:rsidRPr="002F58E1">
        <w:rPr>
          <w:b/>
          <w:sz w:val="24"/>
          <w:szCs w:val="24"/>
        </w:rPr>
        <w:t xml:space="preserve">, Editor and Co-Founder, </w:t>
      </w:r>
      <w:r w:rsidR="002F58E1" w:rsidRPr="002F58E1">
        <w:rPr>
          <w:b/>
          <w:i/>
          <w:sz w:val="24"/>
          <w:szCs w:val="24"/>
        </w:rPr>
        <w:t>Inside Higher Ed</w:t>
      </w:r>
    </w:p>
    <w:p w14:paraId="753780F9" w14:textId="34C25BC6" w:rsidR="00D13D77" w:rsidRDefault="002F58E1" w:rsidP="00FF1BB0">
      <w:pPr>
        <w:pStyle w:val="NormalWeb"/>
        <w:spacing w:before="0" w:beforeAutospacing="0" w:after="0" w:afterAutospacing="0"/>
        <w:rPr>
          <w:sz w:val="24"/>
          <w:szCs w:val="24"/>
        </w:rPr>
      </w:pPr>
      <w:r w:rsidRPr="002F58E1">
        <w:rPr>
          <w:sz w:val="24"/>
          <w:szCs w:val="24"/>
        </w:rPr>
        <w:t xml:space="preserve">Doug Lederman is co-editor and one of three founders of </w:t>
      </w:r>
      <w:r w:rsidRPr="002F58E1">
        <w:rPr>
          <w:i/>
          <w:iCs/>
          <w:sz w:val="24"/>
          <w:szCs w:val="24"/>
        </w:rPr>
        <w:t>Inside Higher Ed.</w:t>
      </w:r>
      <w:r w:rsidRPr="002F58E1">
        <w:rPr>
          <w:sz w:val="24"/>
          <w:szCs w:val="24"/>
        </w:rPr>
        <w:t xml:space="preserve"> With Scott </w:t>
      </w:r>
      <w:proofErr w:type="spellStart"/>
      <w:r w:rsidRPr="002F58E1">
        <w:rPr>
          <w:sz w:val="24"/>
          <w:szCs w:val="24"/>
        </w:rPr>
        <w:t>Jaschik</w:t>
      </w:r>
      <w:proofErr w:type="spellEnd"/>
      <w:r w:rsidRPr="002F58E1">
        <w:rPr>
          <w:sz w:val="24"/>
          <w:szCs w:val="24"/>
        </w:rPr>
        <w:t xml:space="preserve">, he leads the site's editorial operations, overseeing news content, opinion pieces, career advice, blogs and other features. Doug speaks widely about higher education, including on C-Span and National Public Radio and at meetings around the country, and his work has appeared in </w:t>
      </w:r>
      <w:r w:rsidRPr="002F58E1">
        <w:rPr>
          <w:i/>
          <w:iCs/>
          <w:sz w:val="24"/>
          <w:szCs w:val="24"/>
        </w:rPr>
        <w:t>The New York Times and USA Today,</w:t>
      </w:r>
      <w:r w:rsidRPr="002F58E1">
        <w:rPr>
          <w:sz w:val="24"/>
          <w:szCs w:val="24"/>
        </w:rPr>
        <w:t xml:space="preserve"> among other publications. Doug was managing editor of </w:t>
      </w:r>
      <w:r w:rsidRPr="002F58E1">
        <w:rPr>
          <w:i/>
          <w:iCs/>
          <w:sz w:val="24"/>
          <w:szCs w:val="24"/>
        </w:rPr>
        <w:t>The Chronicle of Higher Education</w:t>
      </w:r>
      <w:r w:rsidRPr="002F58E1">
        <w:rPr>
          <w:sz w:val="24"/>
          <w:szCs w:val="24"/>
        </w:rPr>
        <w:t xml:space="preserve"> from 1999 to 2003. Before that, Doug had worked at </w:t>
      </w:r>
      <w:r w:rsidRPr="002F58E1">
        <w:rPr>
          <w:i/>
          <w:iCs/>
          <w:sz w:val="24"/>
          <w:szCs w:val="24"/>
        </w:rPr>
        <w:t>The Chronicle</w:t>
      </w:r>
      <w:r w:rsidRPr="002F58E1">
        <w:rPr>
          <w:sz w:val="24"/>
          <w:szCs w:val="24"/>
        </w:rPr>
        <w:t xml:space="preserve"> since 1986 in a variety of roles, </w:t>
      </w:r>
      <w:r w:rsidR="00104C0D">
        <w:rPr>
          <w:sz w:val="24"/>
          <w:szCs w:val="24"/>
        </w:rPr>
        <w:t>f</w:t>
      </w:r>
      <w:r w:rsidRPr="002F58E1">
        <w:rPr>
          <w:sz w:val="24"/>
          <w:szCs w:val="24"/>
        </w:rPr>
        <w:t xml:space="preserve">irst as an athletics reporter and editor. He has won three National Awards for Education Reporting from the Education Writers Association, including one in 2009 for a series of </w:t>
      </w:r>
      <w:r w:rsidRPr="002F58E1">
        <w:rPr>
          <w:i/>
          <w:iCs/>
          <w:sz w:val="24"/>
          <w:szCs w:val="24"/>
        </w:rPr>
        <w:t>Inside Higher Ed</w:t>
      </w:r>
      <w:r w:rsidRPr="002F58E1">
        <w:rPr>
          <w:sz w:val="24"/>
          <w:szCs w:val="24"/>
        </w:rPr>
        <w:t xml:space="preserve"> articles he co-wrote on college rankings. He began his career as a news clerk at </w:t>
      </w:r>
      <w:r w:rsidRPr="002F58E1">
        <w:rPr>
          <w:i/>
          <w:iCs/>
          <w:sz w:val="24"/>
          <w:szCs w:val="24"/>
        </w:rPr>
        <w:t>The New York Times.</w:t>
      </w:r>
      <w:r w:rsidRPr="002F58E1">
        <w:rPr>
          <w:sz w:val="24"/>
          <w:szCs w:val="24"/>
        </w:rPr>
        <w:t xml:space="preserve"> He grew up in Shaker Heights, Ohio, and graduated in 1984 from Princeton University. Doug lives in Bethesda, Md.</w:t>
      </w:r>
    </w:p>
    <w:p w14:paraId="33403C2B" w14:textId="77777777" w:rsidR="002F58E1" w:rsidRPr="002F58E1" w:rsidRDefault="002F58E1" w:rsidP="00FF1BB0">
      <w:pPr>
        <w:pStyle w:val="NormalWeb"/>
        <w:spacing w:before="0" w:beforeAutospacing="0" w:after="0" w:afterAutospacing="0"/>
        <w:rPr>
          <w:sz w:val="24"/>
          <w:szCs w:val="24"/>
        </w:rPr>
      </w:pPr>
    </w:p>
    <w:p w14:paraId="75A5DD9F" w14:textId="54ED2609" w:rsidR="00D13D77" w:rsidRPr="00704BE7" w:rsidRDefault="00704BE7" w:rsidP="00D13D77">
      <w:pPr>
        <w:rPr>
          <w:rFonts w:ascii="Times New Roman" w:hAnsi="Times New Roman" w:cs="Times New Roman"/>
          <w:b/>
        </w:rPr>
      </w:pPr>
      <w:r w:rsidRPr="00704BE7">
        <w:rPr>
          <w:rFonts w:ascii="Times New Roman" w:hAnsi="Times New Roman" w:cs="Times New Roman"/>
          <w:b/>
        </w:rPr>
        <w:t xml:space="preserve">Katie Gallagher, Director, Product Marketing, </w:t>
      </w:r>
      <w:r w:rsidRPr="00704BE7">
        <w:rPr>
          <w:rFonts w:ascii="Times New Roman" w:hAnsi="Times New Roman" w:cs="Times New Roman"/>
          <w:b/>
        </w:rPr>
        <w:t>Global Teaching &amp; Learning Portfolio</w:t>
      </w:r>
    </w:p>
    <w:p w14:paraId="600E7AB9" w14:textId="77777777" w:rsidR="00704BE7" w:rsidRPr="00704BE7" w:rsidRDefault="00704BE7" w:rsidP="00704BE7">
      <w:pPr>
        <w:widowControl w:val="0"/>
        <w:autoSpaceDE w:val="0"/>
        <w:autoSpaceDN w:val="0"/>
        <w:adjustRightInd w:val="0"/>
        <w:rPr>
          <w:rFonts w:ascii="Times New Roman" w:hAnsi="Times New Roman" w:cs="Times New Roman"/>
        </w:rPr>
      </w:pPr>
      <w:r w:rsidRPr="00704BE7">
        <w:rPr>
          <w:rFonts w:ascii="Times New Roman" w:hAnsi="Times New Roman" w:cs="Times New Roman"/>
        </w:rPr>
        <w:t>Katie Gallagher oversees E-Learn magazine for Blackboard in her role as the Director of Product Marketing for Blackboard’s global teaching and learning portfolio. E-Learn showcases digital learning innovation across the globe. She has served as a teacher, instructional designer and lead teacher in K-12 blended and online programs for eighteen years at Cathedral High School in Indianapolis, the Indiana Online Academy, and the Johns Hopkins University Center for Talent Youth Distance education program. Previously, Katie served as a Senior Solutions Engineer for Blackboard K-12 helping educators understand how Blackboard can be integrated to improve teaching and learning and solve many challenges in K-12 education.  In. She is a graduate of the University of Notre Dame with a B.S. in Psychology and Indiana University with a M.S. in Educational Technology.  </w:t>
      </w:r>
    </w:p>
    <w:p w14:paraId="6D5BCBC9" w14:textId="2686F4A2" w:rsidR="00D13D77" w:rsidRPr="00704BE7" w:rsidRDefault="00704BE7" w:rsidP="00704BE7">
      <w:pPr>
        <w:pStyle w:val="NormalWeb"/>
        <w:spacing w:before="0" w:beforeAutospacing="0" w:after="0" w:afterAutospacing="0"/>
        <w:rPr>
          <w:sz w:val="24"/>
          <w:szCs w:val="24"/>
        </w:rPr>
      </w:pPr>
      <w:r w:rsidRPr="00704BE7">
        <w:rPr>
          <w:sz w:val="24"/>
          <w:szCs w:val="24"/>
        </w:rPr>
        <w:t> </w:t>
      </w:r>
    </w:p>
    <w:p w14:paraId="4A69358C" w14:textId="2263B422" w:rsidR="0033445D" w:rsidRDefault="0033445D">
      <w:pPr>
        <w:rPr>
          <w:rFonts w:ascii="Times New Roman" w:hAnsi="Times New Roman" w:cs="Times New Roman"/>
        </w:rPr>
      </w:pPr>
      <w:bookmarkStart w:id="0" w:name="_GoBack"/>
      <w:bookmarkEnd w:id="0"/>
    </w:p>
    <w:p w14:paraId="1E5A8157" w14:textId="77777777" w:rsidR="00FF1BB0" w:rsidRPr="002F58E1" w:rsidRDefault="00FF1BB0" w:rsidP="00FF1BB0">
      <w:pPr>
        <w:shd w:val="clear" w:color="auto" w:fill="FFFFFF"/>
        <w:rPr>
          <w:rFonts w:ascii="Times New Roman" w:hAnsi="Times New Roman" w:cs="Times New Roman"/>
        </w:rPr>
      </w:pPr>
    </w:p>
    <w:p w14:paraId="41382150" w14:textId="77777777" w:rsidR="00FF1BB0" w:rsidRPr="002F58E1" w:rsidRDefault="00FF1BB0" w:rsidP="00FF1BB0">
      <w:pPr>
        <w:shd w:val="clear" w:color="auto" w:fill="FFFFFF"/>
        <w:jc w:val="center"/>
        <w:rPr>
          <w:rFonts w:ascii="Times New Roman" w:hAnsi="Times New Roman" w:cs="Times New Roman"/>
          <w:b/>
        </w:rPr>
      </w:pPr>
      <w:r w:rsidRPr="002F58E1">
        <w:rPr>
          <w:rFonts w:ascii="Times New Roman" w:hAnsi="Times New Roman" w:cs="Times New Roman"/>
          <w:b/>
        </w:rPr>
        <w:t>Moderator</w:t>
      </w:r>
    </w:p>
    <w:p w14:paraId="2162D1A8" w14:textId="77777777" w:rsidR="00FF1BB0" w:rsidRPr="002F58E1" w:rsidRDefault="00FF1BB0" w:rsidP="00FF1BB0">
      <w:pPr>
        <w:shd w:val="clear" w:color="auto" w:fill="FFFFFF"/>
        <w:rPr>
          <w:rFonts w:ascii="Times New Roman" w:hAnsi="Times New Roman" w:cs="Times New Roman"/>
        </w:rPr>
      </w:pPr>
    </w:p>
    <w:p w14:paraId="6711DA78" w14:textId="36A55634" w:rsidR="00FF1BB0" w:rsidRPr="002F58E1" w:rsidRDefault="00FF1BB0" w:rsidP="00FF1BB0">
      <w:pPr>
        <w:rPr>
          <w:rFonts w:ascii="Times New Roman" w:hAnsi="Times New Roman" w:cs="Times New Roman"/>
          <w:b/>
        </w:rPr>
      </w:pPr>
      <w:r w:rsidRPr="002F58E1">
        <w:rPr>
          <w:rFonts w:ascii="Times New Roman" w:hAnsi="Times New Roman" w:cs="Times New Roman"/>
          <w:b/>
        </w:rPr>
        <w:t xml:space="preserve">Dean </w:t>
      </w:r>
      <w:proofErr w:type="spellStart"/>
      <w:r w:rsidRPr="002F58E1">
        <w:rPr>
          <w:rFonts w:ascii="Times New Roman" w:hAnsi="Times New Roman" w:cs="Times New Roman"/>
          <w:b/>
        </w:rPr>
        <w:t>Hoke</w:t>
      </w:r>
      <w:proofErr w:type="spellEnd"/>
      <w:r w:rsidRPr="002F58E1">
        <w:rPr>
          <w:rFonts w:ascii="Times New Roman" w:hAnsi="Times New Roman" w:cs="Times New Roman"/>
          <w:b/>
        </w:rPr>
        <w:t xml:space="preserve"> Mana</w:t>
      </w:r>
      <w:r w:rsidR="002F58E1" w:rsidRPr="002F58E1">
        <w:rPr>
          <w:rFonts w:ascii="Times New Roman" w:hAnsi="Times New Roman" w:cs="Times New Roman"/>
          <w:b/>
        </w:rPr>
        <w:t xml:space="preserve">ging Partner </w:t>
      </w:r>
      <w:proofErr w:type="spellStart"/>
      <w:r w:rsidR="002F58E1" w:rsidRPr="002F58E1">
        <w:rPr>
          <w:rFonts w:ascii="Times New Roman" w:hAnsi="Times New Roman" w:cs="Times New Roman"/>
          <w:b/>
        </w:rPr>
        <w:t>Edu</w:t>
      </w:r>
      <w:proofErr w:type="spellEnd"/>
      <w:r w:rsidR="002F58E1" w:rsidRPr="002F58E1">
        <w:rPr>
          <w:rFonts w:ascii="Times New Roman" w:hAnsi="Times New Roman" w:cs="Times New Roman"/>
          <w:b/>
        </w:rPr>
        <w:t xml:space="preserve"> Alliance Group</w:t>
      </w:r>
    </w:p>
    <w:p w14:paraId="32F70F87" w14:textId="77777777" w:rsidR="00FF1BB0" w:rsidRPr="002F58E1" w:rsidRDefault="00FF1BB0" w:rsidP="00FF1BB0">
      <w:pPr>
        <w:rPr>
          <w:rFonts w:ascii="Times New Roman" w:hAnsi="Times New Roman" w:cs="Times New Roman"/>
        </w:rPr>
      </w:pPr>
      <w:r w:rsidRPr="002F58E1">
        <w:rPr>
          <w:rFonts w:ascii="Times New Roman" w:hAnsi="Times New Roman" w:cs="Times New Roman"/>
        </w:rPr>
        <w:t xml:space="preserve">Dean is the Co-Founder of </w:t>
      </w:r>
      <w:proofErr w:type="spellStart"/>
      <w:r w:rsidRPr="002F58E1">
        <w:rPr>
          <w:rFonts w:ascii="Times New Roman" w:hAnsi="Times New Roman" w:cs="Times New Roman"/>
        </w:rPr>
        <w:t>Edu</w:t>
      </w:r>
      <w:proofErr w:type="spellEnd"/>
      <w:r w:rsidRPr="002F58E1">
        <w:rPr>
          <w:rFonts w:ascii="Times New Roman" w:hAnsi="Times New Roman" w:cs="Times New Roman"/>
        </w:rPr>
        <w:t xml:space="preserve"> Alliance </w:t>
      </w:r>
      <w:r w:rsidRPr="002F58E1">
        <w:rPr>
          <w:rFonts w:ascii="Times New Roman" w:eastAsia="Times New Roman" w:hAnsi="Times New Roman" w:cs="Times New Roman"/>
          <w:shd w:val="clear" w:color="auto" w:fill="FFFFFF"/>
        </w:rPr>
        <w:t>a higher education consulting services company based in Indianapolis, Indiana and Abu Dhabi, UAE. He has held a number of higher education posts worldwide as well as Co-Founding the Connected Learning Network a provider of online educational services for educational institutions.  He currently serves on the USDLA Global Partnership Committee.</w:t>
      </w:r>
    </w:p>
    <w:p w14:paraId="4B1B7107" w14:textId="77777777" w:rsidR="00FF1BB0" w:rsidRPr="002F58E1" w:rsidRDefault="00FF1BB0" w:rsidP="00FF1BB0">
      <w:pPr>
        <w:shd w:val="clear" w:color="auto" w:fill="FFFFFF"/>
        <w:rPr>
          <w:rFonts w:ascii="Times New Roman" w:eastAsia="Times New Roman" w:hAnsi="Times New Roman" w:cs="Times New Roman"/>
        </w:rPr>
      </w:pPr>
      <w:r w:rsidRPr="002F58E1">
        <w:rPr>
          <w:rFonts w:ascii="Times New Roman" w:hAnsi="Times New Roman" w:cs="Times New Roman"/>
        </w:rPr>
        <w:t xml:space="preserve"> </w:t>
      </w:r>
    </w:p>
    <w:p w14:paraId="76CC0237" w14:textId="77777777" w:rsidR="00FF1BB0" w:rsidRPr="002F58E1" w:rsidRDefault="00FF1BB0" w:rsidP="00FF1BB0">
      <w:pPr>
        <w:pStyle w:val="NormalWeb"/>
        <w:spacing w:before="0" w:beforeAutospacing="0" w:after="0" w:afterAutospacing="0"/>
        <w:rPr>
          <w:sz w:val="24"/>
          <w:szCs w:val="24"/>
        </w:rPr>
      </w:pPr>
    </w:p>
    <w:p w14:paraId="0B7DEEAC" w14:textId="77777777" w:rsidR="00FF1BB0" w:rsidRPr="002F58E1" w:rsidRDefault="00FF1BB0" w:rsidP="00FF1BB0">
      <w:pPr>
        <w:rPr>
          <w:rFonts w:ascii="Times New Roman" w:hAnsi="Times New Roman" w:cs="Times New Roman"/>
        </w:rPr>
      </w:pPr>
    </w:p>
    <w:p w14:paraId="7939E52B" w14:textId="77777777" w:rsidR="00FF1BB0" w:rsidRPr="002F58E1" w:rsidRDefault="00FF1BB0" w:rsidP="00FF1BB0">
      <w:pPr>
        <w:rPr>
          <w:rFonts w:ascii="Times New Roman" w:hAnsi="Times New Roman" w:cs="Times New Roman"/>
          <w:b/>
        </w:rPr>
      </w:pPr>
    </w:p>
    <w:p w14:paraId="3D1994AA" w14:textId="77777777" w:rsidR="001C284A" w:rsidRPr="002F58E1" w:rsidRDefault="001C284A">
      <w:pPr>
        <w:rPr>
          <w:rFonts w:ascii="Times New Roman" w:hAnsi="Times New Roman" w:cs="Times New Roman"/>
          <w:b/>
        </w:rPr>
      </w:pPr>
    </w:p>
    <w:sectPr w:rsidR="001C284A" w:rsidRPr="002F58E1" w:rsidSect="002F58E1">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AF8A9" w14:textId="77777777" w:rsidR="001C284A" w:rsidRDefault="001C284A" w:rsidP="001C284A">
      <w:r>
        <w:separator/>
      </w:r>
    </w:p>
  </w:endnote>
  <w:endnote w:type="continuationSeparator" w:id="0">
    <w:p w14:paraId="18FFE182" w14:textId="77777777" w:rsidR="001C284A" w:rsidRDefault="001C284A" w:rsidP="001C2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EC1B4" w14:textId="77777777" w:rsidR="001C284A" w:rsidRDefault="001C284A" w:rsidP="001C284A">
      <w:r>
        <w:separator/>
      </w:r>
    </w:p>
  </w:footnote>
  <w:footnote w:type="continuationSeparator" w:id="0">
    <w:p w14:paraId="53FF715D" w14:textId="77777777" w:rsidR="001C284A" w:rsidRDefault="001C284A" w:rsidP="001C28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6B3E5" w14:textId="77777777" w:rsidR="001C284A" w:rsidRDefault="001C284A">
    <w:pPr>
      <w:pStyle w:val="Header"/>
    </w:pPr>
    <w:r>
      <w:rPr>
        <w:noProof/>
      </w:rPr>
      <w:drawing>
        <wp:inline distT="0" distB="0" distL="0" distR="0" wp14:anchorId="4D44389B" wp14:editId="4D3C7DD5">
          <wp:extent cx="5486400" cy="179677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7967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84A"/>
    <w:rsid w:val="00104C0D"/>
    <w:rsid w:val="001C284A"/>
    <w:rsid w:val="002F58E1"/>
    <w:rsid w:val="0033445D"/>
    <w:rsid w:val="00547414"/>
    <w:rsid w:val="00580ADB"/>
    <w:rsid w:val="00704BE7"/>
    <w:rsid w:val="007B41BF"/>
    <w:rsid w:val="008364DD"/>
    <w:rsid w:val="00D0514A"/>
    <w:rsid w:val="00D13D77"/>
    <w:rsid w:val="00F06A0D"/>
    <w:rsid w:val="00FF1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6122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84A"/>
    <w:pPr>
      <w:tabs>
        <w:tab w:val="center" w:pos="4320"/>
        <w:tab w:val="right" w:pos="8640"/>
      </w:tabs>
    </w:pPr>
  </w:style>
  <w:style w:type="character" w:customStyle="1" w:styleId="HeaderChar">
    <w:name w:val="Header Char"/>
    <w:basedOn w:val="DefaultParagraphFont"/>
    <w:link w:val="Header"/>
    <w:uiPriority w:val="99"/>
    <w:rsid w:val="001C284A"/>
  </w:style>
  <w:style w:type="paragraph" w:styleId="Footer">
    <w:name w:val="footer"/>
    <w:basedOn w:val="Normal"/>
    <w:link w:val="FooterChar"/>
    <w:uiPriority w:val="99"/>
    <w:unhideWhenUsed/>
    <w:rsid w:val="001C284A"/>
    <w:pPr>
      <w:tabs>
        <w:tab w:val="center" w:pos="4320"/>
        <w:tab w:val="right" w:pos="8640"/>
      </w:tabs>
    </w:pPr>
  </w:style>
  <w:style w:type="character" w:customStyle="1" w:styleId="FooterChar">
    <w:name w:val="Footer Char"/>
    <w:basedOn w:val="DefaultParagraphFont"/>
    <w:link w:val="Footer"/>
    <w:uiPriority w:val="99"/>
    <w:rsid w:val="001C284A"/>
  </w:style>
  <w:style w:type="paragraph" w:styleId="NormalWeb">
    <w:name w:val="Normal (Web)"/>
    <w:basedOn w:val="Normal"/>
    <w:uiPriority w:val="99"/>
    <w:unhideWhenUsed/>
    <w:rsid w:val="00FF1BB0"/>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84A"/>
    <w:pPr>
      <w:tabs>
        <w:tab w:val="center" w:pos="4320"/>
        <w:tab w:val="right" w:pos="8640"/>
      </w:tabs>
    </w:pPr>
  </w:style>
  <w:style w:type="character" w:customStyle="1" w:styleId="HeaderChar">
    <w:name w:val="Header Char"/>
    <w:basedOn w:val="DefaultParagraphFont"/>
    <w:link w:val="Header"/>
    <w:uiPriority w:val="99"/>
    <w:rsid w:val="001C284A"/>
  </w:style>
  <w:style w:type="paragraph" w:styleId="Footer">
    <w:name w:val="footer"/>
    <w:basedOn w:val="Normal"/>
    <w:link w:val="FooterChar"/>
    <w:uiPriority w:val="99"/>
    <w:unhideWhenUsed/>
    <w:rsid w:val="001C284A"/>
    <w:pPr>
      <w:tabs>
        <w:tab w:val="center" w:pos="4320"/>
        <w:tab w:val="right" w:pos="8640"/>
      </w:tabs>
    </w:pPr>
  </w:style>
  <w:style w:type="character" w:customStyle="1" w:styleId="FooterChar">
    <w:name w:val="Footer Char"/>
    <w:basedOn w:val="DefaultParagraphFont"/>
    <w:link w:val="Footer"/>
    <w:uiPriority w:val="99"/>
    <w:rsid w:val="001C284A"/>
  </w:style>
  <w:style w:type="paragraph" w:styleId="NormalWeb">
    <w:name w:val="Normal (Web)"/>
    <w:basedOn w:val="Normal"/>
    <w:uiPriority w:val="99"/>
    <w:unhideWhenUsed/>
    <w:rsid w:val="00FF1BB0"/>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474</Words>
  <Characters>2703</Characters>
  <Application>Microsoft Macintosh Word</Application>
  <DocSecurity>0</DocSecurity>
  <Lines>22</Lines>
  <Paragraphs>6</Paragraphs>
  <ScaleCrop>false</ScaleCrop>
  <Company>USDLA</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Airasian</dc:creator>
  <cp:keywords/>
  <dc:description/>
  <cp:lastModifiedBy>Kim Airasian</cp:lastModifiedBy>
  <cp:revision>5</cp:revision>
  <cp:lastPrinted>2018-03-02T14:43:00Z</cp:lastPrinted>
  <dcterms:created xsi:type="dcterms:W3CDTF">2018-03-02T14:43:00Z</dcterms:created>
  <dcterms:modified xsi:type="dcterms:W3CDTF">2018-04-09T14:29:00Z</dcterms:modified>
</cp:coreProperties>
</file>